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856A" w14:textId="6699ABE9" w:rsidR="002028DF" w:rsidRPr="002028DF" w:rsidRDefault="005A70AB" w:rsidP="00732D56">
      <w:pPr>
        <w:spacing w:before="120"/>
        <w:jc w:val="center"/>
        <w:outlineLvl w:val="0"/>
        <w:rPr>
          <w:rFonts w:ascii="Arial" w:hAnsi="Arial" w:cs="Arial"/>
          <w:b/>
          <w:bCs/>
          <w:kern w:val="28"/>
          <w:sz w:val="32"/>
          <w:szCs w:val="32"/>
        </w:rPr>
      </w:pPr>
      <w:r>
        <w:rPr>
          <w:rFonts w:ascii="Arial" w:hAnsi="Arial" w:cs="Arial"/>
          <w:b/>
          <w:bCs/>
          <w:kern w:val="28"/>
          <w:sz w:val="32"/>
          <w:szCs w:val="32"/>
        </w:rPr>
        <w:t xml:space="preserve">I </w:t>
      </w:r>
      <w:r w:rsidR="00D35F6E">
        <w:rPr>
          <w:rFonts w:ascii="Arial" w:hAnsi="Arial" w:cs="Arial"/>
          <w:b/>
          <w:bCs/>
          <w:kern w:val="28"/>
          <w:sz w:val="32"/>
          <w:szCs w:val="32"/>
        </w:rPr>
        <w:t xml:space="preserve">DOMENICA </w:t>
      </w:r>
      <w:r w:rsidR="00480507">
        <w:rPr>
          <w:rFonts w:ascii="Arial" w:hAnsi="Arial" w:cs="Arial"/>
          <w:b/>
          <w:bCs/>
          <w:kern w:val="28"/>
          <w:sz w:val="32"/>
          <w:szCs w:val="32"/>
        </w:rPr>
        <w:t xml:space="preserve">T. O </w:t>
      </w:r>
      <w:r w:rsidR="002028DF" w:rsidRPr="002028DF">
        <w:rPr>
          <w:rFonts w:ascii="Arial" w:hAnsi="Arial" w:cs="Arial"/>
          <w:b/>
          <w:bCs/>
          <w:kern w:val="28"/>
          <w:sz w:val="32"/>
          <w:szCs w:val="32"/>
        </w:rPr>
        <w:t>[</w:t>
      </w:r>
      <w:r w:rsidR="00D35F6E">
        <w:rPr>
          <w:rFonts w:ascii="Arial" w:hAnsi="Arial" w:cs="Arial"/>
          <w:b/>
          <w:bCs/>
          <w:kern w:val="28"/>
          <w:sz w:val="32"/>
          <w:szCs w:val="32"/>
        </w:rPr>
        <w:t>B</w:t>
      </w:r>
      <w:r w:rsidR="002028DF" w:rsidRPr="002028DF">
        <w:rPr>
          <w:rFonts w:ascii="Arial" w:hAnsi="Arial" w:cs="Arial"/>
          <w:b/>
          <w:bCs/>
          <w:kern w:val="28"/>
          <w:sz w:val="32"/>
          <w:szCs w:val="32"/>
        </w:rPr>
        <w:t>]</w:t>
      </w:r>
    </w:p>
    <w:p w14:paraId="7927E539" w14:textId="22D2D28B" w:rsidR="00480507" w:rsidRDefault="00480507" w:rsidP="00480507">
      <w:pPr>
        <w:pStyle w:val="Titolo1"/>
        <w:spacing w:before="0" w:after="120"/>
        <w:jc w:val="center"/>
        <w:rPr>
          <w:rFonts w:eastAsia="Calibri"/>
          <w:sz w:val="24"/>
          <w:szCs w:val="24"/>
          <w:lang w:eastAsia="en-US"/>
        </w:rPr>
      </w:pPr>
      <w:r>
        <w:rPr>
          <w:rFonts w:eastAsia="Calibri"/>
          <w:sz w:val="24"/>
          <w:szCs w:val="24"/>
          <w:lang w:eastAsia="en-US"/>
        </w:rPr>
        <w:t>Battesimo del Signore</w:t>
      </w:r>
    </w:p>
    <w:p w14:paraId="6EEC0FB1" w14:textId="33657614" w:rsidR="00560ED3" w:rsidRDefault="005A60BD" w:rsidP="002028DF">
      <w:pPr>
        <w:spacing w:after="120"/>
        <w:jc w:val="both"/>
        <w:rPr>
          <w:rFonts w:ascii="Arial" w:eastAsia="Calibri" w:hAnsi="Arial" w:cs="Arial"/>
          <w:iCs/>
          <w:sz w:val="22"/>
          <w:szCs w:val="22"/>
          <w:lang w:eastAsia="en-US"/>
        </w:rPr>
      </w:pPr>
      <w:r w:rsidRPr="006B75F8">
        <w:rPr>
          <w:rFonts w:ascii="Arial" w:eastAsia="Calibri" w:hAnsi="Arial" w:cs="Arial"/>
          <w:iCs/>
          <w:sz w:val="22"/>
          <w:szCs w:val="22"/>
          <w:lang w:eastAsia="en-US"/>
        </w:rPr>
        <w:t xml:space="preserve">Possiamo dire che </w:t>
      </w:r>
      <w:r w:rsidR="00560ED3">
        <w:rPr>
          <w:rFonts w:ascii="Arial" w:eastAsia="Calibri" w:hAnsi="Arial" w:cs="Arial"/>
          <w:iCs/>
          <w:sz w:val="22"/>
          <w:szCs w:val="22"/>
          <w:lang w:eastAsia="en-US"/>
        </w:rPr>
        <w:t>n</w:t>
      </w:r>
      <w:r w:rsidRPr="006B75F8">
        <w:rPr>
          <w:rFonts w:ascii="Arial" w:eastAsia="Calibri" w:hAnsi="Arial" w:cs="Arial"/>
          <w:iCs/>
          <w:sz w:val="22"/>
          <w:szCs w:val="22"/>
          <w:lang w:eastAsia="en-US"/>
        </w:rPr>
        <w:t xml:space="preserve">el fiume Giordano </w:t>
      </w:r>
      <w:r w:rsidR="00560ED3">
        <w:rPr>
          <w:rFonts w:ascii="Arial" w:eastAsia="Calibri" w:hAnsi="Arial" w:cs="Arial"/>
          <w:iCs/>
          <w:sz w:val="22"/>
          <w:szCs w:val="22"/>
          <w:lang w:eastAsia="en-US"/>
        </w:rPr>
        <w:t xml:space="preserve">Gesù </w:t>
      </w:r>
      <w:r w:rsidRPr="006B75F8">
        <w:rPr>
          <w:rFonts w:ascii="Arial" w:eastAsia="Calibri" w:hAnsi="Arial" w:cs="Arial"/>
          <w:iCs/>
          <w:sz w:val="22"/>
          <w:szCs w:val="22"/>
          <w:lang w:eastAsia="en-US"/>
        </w:rPr>
        <w:t>si sottopone a un primo battesimo che è di penitenza per il perdono dei peccati. a motivo di essere Lui il Servo del Signore che prende su di sé tutte le nostre colpa e ogni pena ad essi dovuta per operare la purificazione con l’acqua e così portare l’umanità su</w:t>
      </w:r>
      <w:r w:rsidR="00560ED3">
        <w:rPr>
          <w:rFonts w:ascii="Arial" w:eastAsia="Calibri" w:hAnsi="Arial" w:cs="Arial"/>
          <w:iCs/>
          <w:sz w:val="22"/>
          <w:szCs w:val="22"/>
          <w:lang w:eastAsia="en-US"/>
        </w:rPr>
        <w:t xml:space="preserve">l </w:t>
      </w:r>
      <w:r w:rsidRPr="006B75F8">
        <w:rPr>
          <w:rFonts w:ascii="Arial" w:eastAsia="Calibri" w:hAnsi="Arial" w:cs="Arial"/>
          <w:iCs/>
          <w:sz w:val="22"/>
          <w:szCs w:val="22"/>
          <w:lang w:eastAsia="en-US"/>
        </w:rPr>
        <w:t>Golgota dove la purificazione sarebbe stata con il sangue e lo Spirito Santo, frutto l’uno e l’altr</w:t>
      </w:r>
      <w:r w:rsidR="00560ED3">
        <w:rPr>
          <w:rFonts w:ascii="Arial" w:eastAsia="Calibri" w:hAnsi="Arial" w:cs="Arial"/>
          <w:iCs/>
          <w:sz w:val="22"/>
          <w:szCs w:val="22"/>
          <w:lang w:eastAsia="en-US"/>
        </w:rPr>
        <w:t>o</w:t>
      </w:r>
      <w:r w:rsidRPr="006B75F8">
        <w:rPr>
          <w:rFonts w:ascii="Arial" w:eastAsia="Calibri" w:hAnsi="Arial" w:cs="Arial"/>
          <w:iCs/>
          <w:sz w:val="22"/>
          <w:szCs w:val="22"/>
          <w:lang w:eastAsia="en-US"/>
        </w:rPr>
        <w:t xml:space="preserve"> del Nuovo Albero della vita che </w:t>
      </w:r>
      <w:r w:rsidR="00560ED3">
        <w:rPr>
          <w:rFonts w:ascii="Arial" w:eastAsia="Calibri" w:hAnsi="Arial" w:cs="Arial"/>
          <w:iCs/>
          <w:sz w:val="22"/>
          <w:szCs w:val="22"/>
          <w:lang w:eastAsia="en-US"/>
        </w:rPr>
        <w:t>il suo corpo trafitto</w:t>
      </w:r>
      <w:r w:rsidRPr="006B75F8">
        <w:rPr>
          <w:rFonts w:ascii="Arial" w:eastAsia="Calibri" w:hAnsi="Arial" w:cs="Arial"/>
          <w:iCs/>
          <w:sz w:val="22"/>
          <w:szCs w:val="22"/>
          <w:lang w:eastAsia="en-US"/>
        </w:rPr>
        <w:t xml:space="preserve">. </w:t>
      </w:r>
      <w:r w:rsidR="00560ED3">
        <w:rPr>
          <w:rFonts w:ascii="Arial" w:eastAsia="Calibri" w:hAnsi="Arial" w:cs="Arial"/>
          <w:iCs/>
          <w:sz w:val="22"/>
          <w:szCs w:val="22"/>
          <w:lang w:eastAsia="en-US"/>
        </w:rPr>
        <w:t xml:space="preserve">La croce possiamo dire che </w:t>
      </w:r>
      <w:r w:rsidR="008B7EBE">
        <w:rPr>
          <w:rFonts w:ascii="Arial" w:eastAsia="Calibri" w:hAnsi="Arial" w:cs="Arial"/>
          <w:iCs/>
          <w:sz w:val="22"/>
          <w:szCs w:val="22"/>
          <w:lang w:eastAsia="en-US"/>
        </w:rPr>
        <w:t xml:space="preserve">è </w:t>
      </w:r>
      <w:r w:rsidR="00560ED3">
        <w:rPr>
          <w:rFonts w:ascii="Arial" w:eastAsia="Calibri" w:hAnsi="Arial" w:cs="Arial"/>
          <w:iCs/>
          <w:sz w:val="22"/>
          <w:szCs w:val="22"/>
          <w:lang w:eastAsia="en-US"/>
        </w:rPr>
        <w:t xml:space="preserve">figura e immagine del vero Giardino di Dio, il Crocifisso trafitto </w:t>
      </w:r>
      <w:r w:rsidR="008B7EBE">
        <w:rPr>
          <w:rFonts w:ascii="Arial" w:eastAsia="Calibri" w:hAnsi="Arial" w:cs="Arial"/>
          <w:iCs/>
          <w:sz w:val="22"/>
          <w:szCs w:val="22"/>
          <w:lang w:eastAsia="en-US"/>
        </w:rPr>
        <w:t xml:space="preserve">nel cuore </w:t>
      </w:r>
      <w:r w:rsidR="00560ED3">
        <w:rPr>
          <w:rFonts w:ascii="Arial" w:eastAsia="Calibri" w:hAnsi="Arial" w:cs="Arial"/>
          <w:iCs/>
          <w:sz w:val="22"/>
          <w:szCs w:val="22"/>
          <w:lang w:eastAsia="en-US"/>
        </w:rPr>
        <w:t xml:space="preserve">è invece il vero Albero della vita. </w:t>
      </w:r>
      <w:r w:rsidRPr="006B75F8">
        <w:rPr>
          <w:rFonts w:ascii="Arial" w:eastAsia="Calibri" w:hAnsi="Arial" w:cs="Arial"/>
          <w:iCs/>
          <w:sz w:val="22"/>
          <w:szCs w:val="22"/>
          <w:lang w:eastAsia="en-US"/>
        </w:rPr>
        <w:t xml:space="preserve">Il secondo battesimo invece è l’immersione </w:t>
      </w:r>
      <w:r w:rsidR="00560ED3">
        <w:rPr>
          <w:rFonts w:ascii="Arial" w:eastAsia="Calibri" w:hAnsi="Arial" w:cs="Arial"/>
          <w:iCs/>
          <w:sz w:val="22"/>
          <w:szCs w:val="22"/>
          <w:lang w:eastAsia="en-US"/>
        </w:rPr>
        <w:t>n</w:t>
      </w:r>
      <w:r w:rsidRPr="006B75F8">
        <w:rPr>
          <w:rFonts w:ascii="Arial" w:eastAsia="Calibri" w:hAnsi="Arial" w:cs="Arial"/>
          <w:iCs/>
          <w:sz w:val="22"/>
          <w:szCs w:val="22"/>
          <w:lang w:eastAsia="en-US"/>
        </w:rPr>
        <w:t xml:space="preserve">elle acque dello Spirito Santo che scende dal cielo. È il Battesimo </w:t>
      </w:r>
      <w:r w:rsidR="00560ED3" w:rsidRPr="006B75F8">
        <w:rPr>
          <w:rFonts w:ascii="Arial" w:eastAsia="Calibri" w:hAnsi="Arial" w:cs="Arial"/>
          <w:iCs/>
          <w:sz w:val="22"/>
          <w:szCs w:val="22"/>
          <w:lang w:eastAsia="en-US"/>
        </w:rPr>
        <w:t xml:space="preserve">messianico </w:t>
      </w:r>
      <w:r w:rsidRPr="006B75F8">
        <w:rPr>
          <w:rFonts w:ascii="Arial" w:eastAsia="Calibri" w:hAnsi="Arial" w:cs="Arial"/>
          <w:iCs/>
          <w:sz w:val="22"/>
          <w:szCs w:val="22"/>
          <w:lang w:eastAsia="en-US"/>
        </w:rPr>
        <w:t>che avviene non nelle acque del Giordano, ma fuori, mentre Gesù, dopo essere uscito</w:t>
      </w:r>
      <w:r w:rsidR="00560ED3">
        <w:rPr>
          <w:rFonts w:ascii="Arial" w:eastAsia="Calibri" w:hAnsi="Arial" w:cs="Arial"/>
          <w:iCs/>
          <w:sz w:val="22"/>
          <w:szCs w:val="22"/>
          <w:lang w:eastAsia="en-US"/>
        </w:rPr>
        <w:t xml:space="preserve"> dalle acque del Giordano</w:t>
      </w:r>
      <w:r w:rsidRPr="006B75F8">
        <w:rPr>
          <w:rFonts w:ascii="Arial" w:eastAsia="Calibri" w:hAnsi="Arial" w:cs="Arial"/>
          <w:iCs/>
          <w:sz w:val="22"/>
          <w:szCs w:val="22"/>
          <w:lang w:eastAsia="en-US"/>
        </w:rPr>
        <w:t xml:space="preserve">, si è messo in preghiera. </w:t>
      </w:r>
      <w:r w:rsidR="00987967" w:rsidRPr="006B75F8">
        <w:rPr>
          <w:rFonts w:ascii="Arial" w:eastAsia="Calibri" w:hAnsi="Arial" w:cs="Arial"/>
          <w:iCs/>
          <w:sz w:val="22"/>
          <w:szCs w:val="22"/>
          <w:lang w:eastAsia="en-US"/>
        </w:rPr>
        <w:t xml:space="preserve">Da questo istante il Verbo Incarnato è consacrato Messa. Da questo istante inizia l’opera per la salvezza dell’intera umanità, opera che si concluderà con la sua Crocifissione la sua Morte, la sua Risurrezione, la sua gloriosa Ascensione al cielo, il suo essere assiso alla destra del Padre, come memoriale vivente nella pienezza </w:t>
      </w:r>
      <w:r w:rsidR="00560ED3">
        <w:rPr>
          <w:rFonts w:ascii="Arial" w:eastAsia="Calibri" w:hAnsi="Arial" w:cs="Arial"/>
          <w:iCs/>
          <w:sz w:val="22"/>
          <w:szCs w:val="22"/>
          <w:lang w:eastAsia="en-US"/>
        </w:rPr>
        <w:t>dell’</w:t>
      </w:r>
      <w:r w:rsidR="00987967" w:rsidRPr="006B75F8">
        <w:rPr>
          <w:rFonts w:ascii="Arial" w:eastAsia="Calibri" w:hAnsi="Arial" w:cs="Arial"/>
          <w:iCs/>
          <w:sz w:val="22"/>
          <w:szCs w:val="22"/>
          <w:lang w:eastAsia="en-US"/>
        </w:rPr>
        <w:t xml:space="preserve">esercizio del suo ministero sacerdote di intercessione per la salvezza di ogni uomo. </w:t>
      </w:r>
    </w:p>
    <w:p w14:paraId="4E631918" w14:textId="1BAE464D" w:rsidR="00C80C2F" w:rsidRPr="006B75F8" w:rsidRDefault="00987967" w:rsidP="002028DF">
      <w:pPr>
        <w:spacing w:after="120"/>
        <w:jc w:val="both"/>
        <w:rPr>
          <w:rFonts w:ascii="Arial" w:eastAsia="Calibri" w:hAnsi="Arial" w:cs="Arial"/>
          <w:iCs/>
          <w:sz w:val="22"/>
          <w:szCs w:val="22"/>
          <w:lang w:eastAsia="en-US"/>
        </w:rPr>
      </w:pPr>
      <w:r w:rsidRPr="006B75F8">
        <w:rPr>
          <w:rFonts w:ascii="Arial" w:eastAsia="Calibri" w:hAnsi="Arial" w:cs="Arial"/>
          <w:iCs/>
          <w:sz w:val="22"/>
          <w:szCs w:val="22"/>
          <w:lang w:eastAsia="en-US"/>
        </w:rPr>
        <w:t>Lo Spirito Santo avvolge Cristo Gesù in tutta la sua Persone</w:t>
      </w:r>
      <w:r w:rsidR="00560ED3">
        <w:rPr>
          <w:rFonts w:ascii="Arial" w:eastAsia="Calibri" w:hAnsi="Arial" w:cs="Arial"/>
          <w:iCs/>
          <w:sz w:val="22"/>
          <w:szCs w:val="22"/>
          <w:lang w:eastAsia="en-US"/>
        </w:rPr>
        <w:t xml:space="preserve">. Gesù indossa lo Spirito Santo </w:t>
      </w:r>
      <w:r w:rsidRPr="006B75F8">
        <w:rPr>
          <w:rFonts w:ascii="Arial" w:eastAsia="Calibri" w:hAnsi="Arial" w:cs="Arial"/>
          <w:iCs/>
          <w:sz w:val="22"/>
          <w:szCs w:val="22"/>
          <w:lang w:eastAsia="en-US"/>
        </w:rPr>
        <w:t xml:space="preserve">come </w:t>
      </w:r>
      <w:r w:rsidR="00560ED3">
        <w:rPr>
          <w:rFonts w:ascii="Arial" w:eastAsia="Calibri" w:hAnsi="Arial" w:cs="Arial"/>
          <w:iCs/>
          <w:sz w:val="22"/>
          <w:szCs w:val="22"/>
          <w:lang w:eastAsia="en-US"/>
        </w:rPr>
        <w:t xml:space="preserve">sua perenne </w:t>
      </w:r>
      <w:r w:rsidRPr="006B75F8">
        <w:rPr>
          <w:rFonts w:ascii="Arial" w:eastAsia="Calibri" w:hAnsi="Arial" w:cs="Arial"/>
          <w:iCs/>
          <w:sz w:val="22"/>
          <w:szCs w:val="22"/>
          <w:lang w:eastAsia="en-US"/>
        </w:rPr>
        <w:t>armatura divina ed eterna. Il Padre fa udire la sua voce</w:t>
      </w:r>
      <w:r w:rsidR="008B7EBE">
        <w:rPr>
          <w:rFonts w:ascii="Arial" w:eastAsia="Calibri" w:hAnsi="Arial" w:cs="Arial"/>
          <w:iCs/>
          <w:sz w:val="22"/>
          <w:szCs w:val="22"/>
          <w:lang w:eastAsia="en-US"/>
        </w:rPr>
        <w:t xml:space="preserve"> </w:t>
      </w:r>
      <w:r w:rsidRPr="006B75F8">
        <w:rPr>
          <w:rFonts w:ascii="Arial" w:eastAsia="Calibri" w:hAnsi="Arial" w:cs="Arial"/>
          <w:iCs/>
          <w:sz w:val="22"/>
          <w:szCs w:val="22"/>
          <w:lang w:eastAsia="en-US"/>
        </w:rPr>
        <w:t xml:space="preserve">e lo proclama suo Figlio e suo Messia. Il Messia è il Figlio generato dal Padre nell’oggi dell’eternità, fattosi uomo nel tempo, generato nel seno della Vergne Maria per opera dello Spirito Santo. Il vero Figlio di Dio è vero Figlio di Maria, Vero Figlio dell’uomo, vero Messia, il solo vero Messia, il solo vero Redentore, il solo vero Salvatore, </w:t>
      </w:r>
      <w:r w:rsidR="00EB6B36" w:rsidRPr="006B75F8">
        <w:rPr>
          <w:rFonts w:ascii="Arial" w:eastAsia="Calibri" w:hAnsi="Arial" w:cs="Arial"/>
          <w:iCs/>
          <w:sz w:val="22"/>
          <w:szCs w:val="22"/>
          <w:lang w:eastAsia="en-US"/>
        </w:rPr>
        <w:t xml:space="preserve">Il solo Dono del Padre per la nostra vita. Lo Spirito Santo che si posa su Gesù sotto la forma di una colomba attesta che Cristo Gesù è la Pace tra Dio e l’umanità. È anche la </w:t>
      </w:r>
      <w:r w:rsidR="00560ED3" w:rsidRPr="006B75F8">
        <w:rPr>
          <w:rFonts w:ascii="Arial" w:eastAsia="Calibri" w:hAnsi="Arial" w:cs="Arial"/>
          <w:iCs/>
          <w:sz w:val="22"/>
          <w:szCs w:val="22"/>
          <w:lang w:eastAsia="en-US"/>
        </w:rPr>
        <w:t>Sposa</w:t>
      </w:r>
      <w:r w:rsidR="00560ED3">
        <w:rPr>
          <w:rFonts w:ascii="Arial" w:eastAsia="Calibri" w:hAnsi="Arial" w:cs="Arial"/>
          <w:iCs/>
          <w:sz w:val="22"/>
          <w:szCs w:val="22"/>
          <w:lang w:eastAsia="en-US"/>
        </w:rPr>
        <w:t xml:space="preserve">, facendo riferimento </w:t>
      </w:r>
      <w:r w:rsidR="00EB6B36" w:rsidRPr="006B75F8">
        <w:rPr>
          <w:rFonts w:ascii="Arial" w:eastAsia="Calibri" w:hAnsi="Arial" w:cs="Arial"/>
          <w:iCs/>
          <w:sz w:val="22"/>
          <w:szCs w:val="22"/>
          <w:lang w:eastAsia="en-US"/>
        </w:rPr>
        <w:t>Cantico dei Cantici</w:t>
      </w:r>
      <w:r w:rsidR="00560ED3">
        <w:rPr>
          <w:rFonts w:ascii="Arial" w:eastAsia="Calibri" w:hAnsi="Arial" w:cs="Arial"/>
          <w:iCs/>
          <w:sz w:val="22"/>
          <w:szCs w:val="22"/>
          <w:lang w:eastAsia="en-US"/>
        </w:rPr>
        <w:t xml:space="preserve">, </w:t>
      </w:r>
      <w:r w:rsidR="00395D99">
        <w:rPr>
          <w:rFonts w:ascii="Arial" w:eastAsia="Calibri" w:hAnsi="Arial" w:cs="Arial"/>
          <w:iCs/>
          <w:sz w:val="22"/>
          <w:szCs w:val="22"/>
          <w:lang w:eastAsia="en-US"/>
        </w:rPr>
        <w:t xml:space="preserve">con </w:t>
      </w:r>
      <w:r w:rsidR="00EB6B36" w:rsidRPr="006B75F8">
        <w:rPr>
          <w:rFonts w:ascii="Arial" w:eastAsia="Calibri" w:hAnsi="Arial" w:cs="Arial"/>
          <w:iCs/>
          <w:sz w:val="22"/>
          <w:szCs w:val="22"/>
          <w:lang w:eastAsia="en-US"/>
        </w:rPr>
        <w:t xml:space="preserve">la quale il Padre per opera dello Spirito Santo, mediante la missione Apostolica e di tutto il corpo di Cristo che è la Chiesa, vuole </w:t>
      </w:r>
      <w:r w:rsidR="00395D99">
        <w:rPr>
          <w:rFonts w:ascii="Arial" w:eastAsia="Calibri" w:hAnsi="Arial" w:cs="Arial"/>
          <w:iCs/>
          <w:sz w:val="22"/>
          <w:szCs w:val="22"/>
          <w:lang w:eastAsia="en-US"/>
        </w:rPr>
        <w:t>celebrare il</w:t>
      </w:r>
      <w:r w:rsidR="008B7EBE">
        <w:rPr>
          <w:rFonts w:ascii="Arial" w:eastAsia="Calibri" w:hAnsi="Arial" w:cs="Arial"/>
          <w:iCs/>
          <w:sz w:val="22"/>
          <w:szCs w:val="22"/>
          <w:lang w:eastAsia="en-US"/>
        </w:rPr>
        <w:t xml:space="preserve"> </w:t>
      </w:r>
      <w:r w:rsidR="00395D99">
        <w:rPr>
          <w:rFonts w:ascii="Arial" w:eastAsia="Calibri" w:hAnsi="Arial" w:cs="Arial"/>
          <w:iCs/>
          <w:sz w:val="22"/>
          <w:szCs w:val="22"/>
          <w:lang w:eastAsia="en-US"/>
        </w:rPr>
        <w:t xml:space="preserve">suo sposalizio eterno con </w:t>
      </w:r>
      <w:r w:rsidR="00EB6B36" w:rsidRPr="006B75F8">
        <w:rPr>
          <w:rFonts w:ascii="Arial" w:eastAsia="Calibri" w:hAnsi="Arial" w:cs="Arial"/>
          <w:iCs/>
          <w:sz w:val="22"/>
          <w:szCs w:val="22"/>
          <w:lang w:eastAsia="en-US"/>
        </w:rPr>
        <w:t>tutta l’umanità. L’umanità è la Sposa dell’Agnello</w:t>
      </w:r>
      <w:r w:rsidR="00395D99">
        <w:rPr>
          <w:rFonts w:ascii="Arial" w:eastAsia="Calibri" w:hAnsi="Arial" w:cs="Arial"/>
          <w:iCs/>
          <w:sz w:val="22"/>
          <w:szCs w:val="22"/>
          <w:lang w:eastAsia="en-US"/>
        </w:rPr>
        <w:t xml:space="preserve"> e</w:t>
      </w:r>
      <w:r w:rsidR="00EB6B36" w:rsidRPr="006B75F8">
        <w:rPr>
          <w:rFonts w:ascii="Arial" w:eastAsia="Calibri" w:hAnsi="Arial" w:cs="Arial"/>
          <w:iCs/>
          <w:sz w:val="22"/>
          <w:szCs w:val="22"/>
          <w:lang w:eastAsia="en-US"/>
        </w:rPr>
        <w:t xml:space="preserve"> in Cristo Gesù, per Cristo Gesù. con Cristo Gesù. per opera </w:t>
      </w:r>
      <w:r w:rsidR="00395D99">
        <w:rPr>
          <w:rFonts w:ascii="Arial" w:eastAsia="Calibri" w:hAnsi="Arial" w:cs="Arial"/>
          <w:iCs/>
          <w:sz w:val="22"/>
          <w:szCs w:val="22"/>
          <w:lang w:eastAsia="en-US"/>
        </w:rPr>
        <w:t xml:space="preserve">dello Spirito Santo, alla fine dei tempo sarà consegnata al Padre </w:t>
      </w:r>
      <w:r w:rsidR="00EB6B36" w:rsidRPr="006B75F8">
        <w:rPr>
          <w:rFonts w:ascii="Arial" w:eastAsia="Calibri" w:hAnsi="Arial" w:cs="Arial"/>
          <w:iCs/>
          <w:sz w:val="22"/>
          <w:szCs w:val="22"/>
          <w:lang w:eastAsia="en-US"/>
        </w:rPr>
        <w:t>per l’eternità</w:t>
      </w:r>
      <w:r w:rsidR="00395D99">
        <w:rPr>
          <w:rFonts w:ascii="Arial" w:eastAsia="Calibri" w:hAnsi="Arial" w:cs="Arial"/>
          <w:iCs/>
          <w:sz w:val="22"/>
          <w:szCs w:val="22"/>
          <w:lang w:eastAsia="en-US"/>
        </w:rPr>
        <w:t xml:space="preserve"> e così D</w:t>
      </w:r>
      <w:r w:rsidR="00695042">
        <w:rPr>
          <w:rFonts w:ascii="Arial" w:eastAsia="Calibri" w:hAnsi="Arial" w:cs="Arial"/>
          <w:iCs/>
          <w:sz w:val="22"/>
          <w:szCs w:val="22"/>
          <w:lang w:eastAsia="en-US"/>
        </w:rPr>
        <w:t xml:space="preserve">io </w:t>
      </w:r>
      <w:r w:rsidR="00395D99">
        <w:rPr>
          <w:rFonts w:ascii="Arial" w:eastAsia="Calibri" w:hAnsi="Arial" w:cs="Arial"/>
          <w:iCs/>
          <w:sz w:val="22"/>
          <w:szCs w:val="22"/>
          <w:lang w:eastAsia="en-US"/>
        </w:rPr>
        <w:t xml:space="preserve">sarà tutto in tutti. </w:t>
      </w:r>
      <w:r w:rsidR="00EB6B36" w:rsidRPr="006B75F8">
        <w:rPr>
          <w:rFonts w:ascii="Arial" w:eastAsia="Calibri" w:hAnsi="Arial" w:cs="Arial"/>
          <w:iCs/>
          <w:sz w:val="22"/>
          <w:szCs w:val="22"/>
          <w:lang w:eastAsia="en-US"/>
        </w:rPr>
        <w:t>.</w:t>
      </w:r>
    </w:p>
    <w:p w14:paraId="36960859" w14:textId="3AC7102F" w:rsidR="00395D99" w:rsidRDefault="00C80C2F" w:rsidP="002028DF">
      <w:pPr>
        <w:spacing w:after="120"/>
        <w:jc w:val="both"/>
        <w:rPr>
          <w:rFonts w:ascii="Arial" w:eastAsia="Calibri" w:hAnsi="Arial" w:cs="Arial"/>
          <w:iCs/>
          <w:sz w:val="22"/>
          <w:szCs w:val="22"/>
          <w:lang w:eastAsia="en-US"/>
        </w:rPr>
      </w:pPr>
      <w:r w:rsidRPr="006B75F8">
        <w:rPr>
          <w:rFonts w:ascii="Arial" w:eastAsia="Calibri" w:hAnsi="Arial" w:cs="Arial"/>
          <w:iCs/>
          <w:sz w:val="22"/>
          <w:szCs w:val="22"/>
          <w:lang w:eastAsia="en-US"/>
        </w:rPr>
        <w:t>Riportiamo ora due profezie di Isaia. La prima annuncia che lo Spirito Santo si poserà con ogni pienezza, senza alcun limite, sul Messia del Signore. Ci dice anche l’opera di salvezza che il Signore compirà per suo tramite. La seconda profezia annuncia che il Signore si compi</w:t>
      </w:r>
      <w:r w:rsidR="00695042">
        <w:rPr>
          <w:rFonts w:ascii="Arial" w:eastAsia="Calibri" w:hAnsi="Arial" w:cs="Arial"/>
          <w:iCs/>
          <w:sz w:val="22"/>
          <w:szCs w:val="22"/>
          <w:lang w:eastAsia="en-US"/>
        </w:rPr>
        <w:t>ace</w:t>
      </w:r>
      <w:r w:rsidRPr="006B75F8">
        <w:rPr>
          <w:rFonts w:ascii="Arial" w:eastAsia="Calibri" w:hAnsi="Arial" w:cs="Arial"/>
          <w:iCs/>
          <w:sz w:val="22"/>
          <w:szCs w:val="22"/>
          <w:lang w:eastAsia="en-US"/>
        </w:rPr>
        <w:t xml:space="preserve"> del suo Messia. Lui compie in tutto la sua volontà. Senza alcuna incertezza. Senza alcun dubbio. Senza mai cadere neanche nella più piccol</w:t>
      </w:r>
      <w:r w:rsidR="00395D99">
        <w:rPr>
          <w:rFonts w:ascii="Arial" w:eastAsia="Calibri" w:hAnsi="Arial" w:cs="Arial"/>
          <w:iCs/>
          <w:sz w:val="22"/>
          <w:szCs w:val="22"/>
          <w:lang w:eastAsia="en-US"/>
        </w:rPr>
        <w:t>a</w:t>
      </w:r>
      <w:r w:rsidRPr="006B75F8">
        <w:rPr>
          <w:rFonts w:ascii="Arial" w:eastAsia="Calibri" w:hAnsi="Arial" w:cs="Arial"/>
          <w:iCs/>
          <w:sz w:val="22"/>
          <w:szCs w:val="22"/>
          <w:lang w:eastAsia="en-US"/>
        </w:rPr>
        <w:t xml:space="preserve"> o minima tentazione. Ci manifesta anche le modalità dello svolgimento della missione messianica e anche i confini </w:t>
      </w:r>
      <w:r w:rsidR="00395D99">
        <w:rPr>
          <w:rFonts w:ascii="Arial" w:eastAsia="Calibri" w:hAnsi="Arial" w:cs="Arial"/>
          <w:iCs/>
          <w:sz w:val="22"/>
          <w:szCs w:val="22"/>
          <w:lang w:eastAsia="en-US"/>
        </w:rPr>
        <w:t xml:space="preserve">di essa </w:t>
      </w:r>
      <w:r w:rsidRPr="006B75F8">
        <w:rPr>
          <w:rFonts w:ascii="Arial" w:eastAsia="Calibri" w:hAnsi="Arial" w:cs="Arial"/>
          <w:iCs/>
          <w:sz w:val="22"/>
          <w:szCs w:val="22"/>
          <w:lang w:eastAsia="en-US"/>
        </w:rPr>
        <w:t xml:space="preserve">che sono senza confine. </w:t>
      </w:r>
    </w:p>
    <w:p w14:paraId="29514FE1" w14:textId="05896902" w:rsidR="002028DF" w:rsidRPr="006B75F8" w:rsidRDefault="00C80C2F" w:rsidP="002028DF">
      <w:pPr>
        <w:spacing w:after="120"/>
        <w:jc w:val="both"/>
        <w:rPr>
          <w:rFonts w:ascii="Arial" w:eastAsia="Calibri" w:hAnsi="Arial" w:cs="Arial"/>
          <w:iCs/>
          <w:sz w:val="22"/>
          <w:szCs w:val="22"/>
          <w:lang w:eastAsia="en-US"/>
        </w:rPr>
      </w:pPr>
      <w:r w:rsidRPr="006B75F8">
        <w:rPr>
          <w:rFonts w:ascii="Arial" w:eastAsia="Calibri" w:hAnsi="Arial" w:cs="Arial"/>
          <w:iCs/>
          <w:sz w:val="22"/>
          <w:szCs w:val="22"/>
          <w:lang w:eastAsia="en-US"/>
        </w:rPr>
        <w:t xml:space="preserve">A queste due profezie, seguono altri </w:t>
      </w:r>
      <w:r w:rsidR="00395D99">
        <w:rPr>
          <w:rFonts w:ascii="Arial" w:eastAsia="Calibri" w:hAnsi="Arial" w:cs="Arial"/>
          <w:iCs/>
          <w:sz w:val="22"/>
          <w:szCs w:val="22"/>
          <w:lang w:eastAsia="en-US"/>
        </w:rPr>
        <w:t xml:space="preserve">due </w:t>
      </w:r>
      <w:r w:rsidRPr="006B75F8">
        <w:rPr>
          <w:rFonts w:ascii="Arial" w:eastAsia="Calibri" w:hAnsi="Arial" w:cs="Arial"/>
          <w:iCs/>
          <w:sz w:val="22"/>
          <w:szCs w:val="22"/>
          <w:lang w:eastAsia="en-US"/>
        </w:rPr>
        <w:t xml:space="preserve">brani dell’Antico Testamento. Il primo brano parla della colomba che torna nell’arca portando in bocca un ramoscello di ulivo. Dio ha fatto pace con l’opera delle sue mani. Il secondo brano è attinto dal Cantico dei Cantici. La colomba è la sposa. Lo Sposo cerca la sua Sposa, la sua Sposa cerca il suo Sposo in un cercarsi senza alcuna interruzione che si concluderà nel regno dei cieli per tutti coloro che </w:t>
      </w:r>
      <w:r w:rsidR="006B75F8" w:rsidRPr="006B75F8">
        <w:rPr>
          <w:rFonts w:ascii="Arial" w:eastAsia="Calibri" w:hAnsi="Arial" w:cs="Arial"/>
          <w:iCs/>
          <w:sz w:val="22"/>
          <w:szCs w:val="22"/>
          <w:lang w:eastAsia="en-US"/>
        </w:rPr>
        <w:t>si sono lasciat</w:t>
      </w:r>
      <w:r w:rsidR="00395D99">
        <w:rPr>
          <w:rFonts w:ascii="Arial" w:eastAsia="Calibri" w:hAnsi="Arial" w:cs="Arial"/>
          <w:iCs/>
          <w:sz w:val="22"/>
          <w:szCs w:val="22"/>
          <w:lang w:eastAsia="en-US"/>
        </w:rPr>
        <w:t>i</w:t>
      </w:r>
      <w:r w:rsidR="006B75F8" w:rsidRPr="006B75F8">
        <w:rPr>
          <w:rFonts w:ascii="Arial" w:eastAsia="Calibri" w:hAnsi="Arial" w:cs="Arial"/>
          <w:iCs/>
          <w:sz w:val="22"/>
          <w:szCs w:val="22"/>
          <w:lang w:eastAsia="en-US"/>
        </w:rPr>
        <w:t xml:space="preserve"> fare </w:t>
      </w:r>
      <w:r w:rsidRPr="006B75F8">
        <w:rPr>
          <w:rFonts w:ascii="Arial" w:eastAsia="Calibri" w:hAnsi="Arial" w:cs="Arial"/>
          <w:iCs/>
          <w:sz w:val="22"/>
          <w:szCs w:val="22"/>
          <w:lang w:eastAsia="en-US"/>
        </w:rPr>
        <w:t>ver</w:t>
      </w:r>
      <w:r w:rsidR="006B75F8" w:rsidRPr="006B75F8">
        <w:rPr>
          <w:rFonts w:ascii="Arial" w:eastAsia="Calibri" w:hAnsi="Arial" w:cs="Arial"/>
          <w:iCs/>
          <w:sz w:val="22"/>
          <w:szCs w:val="22"/>
          <w:lang w:eastAsia="en-US"/>
        </w:rPr>
        <w:t>e</w:t>
      </w:r>
      <w:r w:rsidRPr="006B75F8">
        <w:rPr>
          <w:rFonts w:ascii="Arial" w:eastAsia="Calibri" w:hAnsi="Arial" w:cs="Arial"/>
          <w:iCs/>
          <w:sz w:val="22"/>
          <w:szCs w:val="22"/>
          <w:lang w:eastAsia="en-US"/>
        </w:rPr>
        <w:t xml:space="preserve"> spose </w:t>
      </w:r>
      <w:r w:rsidR="006B75F8" w:rsidRPr="006B75F8">
        <w:rPr>
          <w:rFonts w:ascii="Arial" w:eastAsia="Calibri" w:hAnsi="Arial" w:cs="Arial"/>
          <w:iCs/>
          <w:sz w:val="22"/>
          <w:szCs w:val="22"/>
          <w:lang w:eastAsia="en-US"/>
        </w:rPr>
        <w:t xml:space="preserve">del Messia di Dio, spose senza macchia e senza ruga, sempre per opera dello Spirito Santo e per la missione evangelizzatrice e santificatrice degli Apostoli e in comunione con gli Apostoli di tutto il corpo di Cristo. Portare ogni persona a Cristo come vergine pura e casta, è l’opera </w:t>
      </w:r>
      <w:r w:rsidR="00395D99">
        <w:rPr>
          <w:rFonts w:ascii="Arial" w:eastAsia="Calibri" w:hAnsi="Arial" w:cs="Arial"/>
          <w:iCs/>
          <w:sz w:val="22"/>
          <w:szCs w:val="22"/>
          <w:lang w:eastAsia="en-US"/>
        </w:rPr>
        <w:t xml:space="preserve">ed </w:t>
      </w:r>
      <w:r w:rsidR="008B7EBE">
        <w:rPr>
          <w:rFonts w:ascii="Arial" w:eastAsia="Calibri" w:hAnsi="Arial" w:cs="Arial"/>
          <w:iCs/>
          <w:sz w:val="22"/>
          <w:szCs w:val="22"/>
          <w:lang w:eastAsia="en-US"/>
        </w:rPr>
        <w:t>è</w:t>
      </w:r>
      <w:r w:rsidR="006B75F8" w:rsidRPr="006B75F8">
        <w:rPr>
          <w:rFonts w:ascii="Arial" w:eastAsia="Calibri" w:hAnsi="Arial" w:cs="Arial"/>
          <w:iCs/>
          <w:sz w:val="22"/>
          <w:szCs w:val="22"/>
          <w:lang w:eastAsia="en-US"/>
        </w:rPr>
        <w:t xml:space="preserve"> la vera e sola missione evangelizzatrice e santificatrice del corpo di Cristo.</w:t>
      </w:r>
      <w:r w:rsidR="006B75F8">
        <w:rPr>
          <w:rFonts w:ascii="Arial" w:eastAsia="Calibri" w:hAnsi="Arial" w:cs="Arial"/>
          <w:iCs/>
          <w:sz w:val="22"/>
          <w:szCs w:val="22"/>
          <w:lang w:eastAsia="en-US"/>
        </w:rPr>
        <w:t xml:space="preserve"> </w:t>
      </w:r>
    </w:p>
    <w:p w14:paraId="0037BB92" w14:textId="5AD22961" w:rsidR="00DD625E" w:rsidRPr="006B75F8" w:rsidRDefault="00DD625E" w:rsidP="00DD625E">
      <w:pPr>
        <w:spacing w:after="120"/>
        <w:jc w:val="both"/>
        <w:rPr>
          <w:rFonts w:ascii="Arial" w:eastAsia="Calibri" w:hAnsi="Arial" w:cs="Arial"/>
          <w:i/>
          <w:sz w:val="22"/>
          <w:szCs w:val="22"/>
          <w:lang w:eastAsia="en-US"/>
        </w:rPr>
      </w:pPr>
      <w:r w:rsidRPr="006B75F8">
        <w:rPr>
          <w:rFonts w:ascii="Arial" w:eastAsia="Calibri" w:hAnsi="Arial" w:cs="Arial"/>
          <w:i/>
          <w:sz w:val="22"/>
          <w:szCs w:val="22"/>
          <w:lang w:eastAsia="en-US"/>
        </w:rPr>
        <w:t>In quel tempo, Giovanni proclamava: "Viene dopo di me colui che è più forte di me: io non sono degno di chinarmi per slegare i lacci dei suoi sandali. Io vi ho battezzato con acqua, ma egli vi battezzerà in Spirito Santo".</w:t>
      </w:r>
      <w:r w:rsidR="009312A5" w:rsidRPr="006B75F8">
        <w:rPr>
          <w:rFonts w:ascii="Arial" w:eastAsia="Calibri" w:hAnsi="Arial" w:cs="Arial"/>
          <w:i/>
          <w:sz w:val="22"/>
          <w:szCs w:val="22"/>
          <w:lang w:eastAsia="en-US"/>
        </w:rPr>
        <w:t xml:space="preserve"> </w:t>
      </w:r>
      <w:r w:rsidRPr="006B75F8">
        <w:rPr>
          <w:rFonts w:ascii="Arial" w:eastAsia="Calibri" w:hAnsi="Arial" w:cs="Arial"/>
          <w:i/>
          <w:sz w:val="22"/>
          <w:szCs w:val="22"/>
          <w:lang w:eastAsia="en-US"/>
        </w:rPr>
        <w:t>Ed ecco, in quei giorni, Gesù venne da Nàzaret di Galilea e fu battezzato nel Giordano da Giovanni. E, subito, uscendo dall'acqua, vide squarciarsi i cieli e lo Spirito discendere verso di lui come una colomba. E venne una voce dal cielo: "Tu sei il Figlio mio, l'amato: in te ho posto il mio compiacimento".</w:t>
      </w:r>
    </w:p>
    <w:p w14:paraId="54FB175A" w14:textId="00A4E5EA" w:rsidR="00991DD3" w:rsidRPr="006B75F8" w:rsidRDefault="006B75F8" w:rsidP="00991DD3">
      <w:pPr>
        <w:spacing w:after="120"/>
        <w:jc w:val="both"/>
        <w:rPr>
          <w:rFonts w:ascii="Arial" w:eastAsia="Calibri" w:hAnsi="Arial" w:cs="Arial"/>
          <w:i/>
          <w:sz w:val="22"/>
          <w:szCs w:val="22"/>
          <w:lang w:eastAsia="en-US"/>
        </w:rPr>
      </w:pPr>
      <w:r w:rsidRPr="006B75F8">
        <w:rPr>
          <w:rFonts w:ascii="Arial" w:eastAsia="Calibri" w:hAnsi="Arial" w:cs="Arial"/>
          <w:iCs/>
          <w:sz w:val="22"/>
          <w:szCs w:val="22"/>
          <w:lang w:eastAsia="en-US"/>
        </w:rPr>
        <w:t xml:space="preserve">Prima profezia: </w:t>
      </w:r>
      <w:r w:rsidR="00991DD3" w:rsidRPr="006B75F8">
        <w:rPr>
          <w:rFonts w:ascii="Arial" w:eastAsia="Calibri" w:hAnsi="Arial" w:cs="Arial"/>
          <w:i/>
          <w:sz w:val="22"/>
          <w:szCs w:val="22"/>
          <w:lang w:eastAsia="en-US"/>
        </w:rPr>
        <w:t xml:space="preserve">Un germoglio spunterà dal tronco di Iesse, un virgulto germoglierà dalle sue radici. Su di lui si poserà lo spirito del Signore, spirito di sapienza e d’intelligenza, spirito di consiglio e di fortezza, spirito di conoscenza e di timore del Signore. Si </w:t>
      </w:r>
      <w:r w:rsidR="00991DD3" w:rsidRPr="006B75F8">
        <w:rPr>
          <w:rFonts w:ascii="Arial" w:eastAsia="Calibri" w:hAnsi="Arial" w:cs="Arial"/>
          <w:i/>
          <w:sz w:val="22"/>
          <w:szCs w:val="22"/>
          <w:lang w:eastAsia="en-US"/>
        </w:rPr>
        <w:lastRenderedPageBreak/>
        <w:t>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w:t>
      </w:r>
    </w:p>
    <w:p w14:paraId="6315C54C" w14:textId="3B86FD12" w:rsidR="00991DD3" w:rsidRPr="006B75F8" w:rsidRDefault="00991DD3" w:rsidP="00991DD3">
      <w:pPr>
        <w:spacing w:after="120"/>
        <w:jc w:val="both"/>
        <w:rPr>
          <w:rFonts w:ascii="Arial" w:eastAsia="Calibri" w:hAnsi="Arial" w:cs="Arial"/>
          <w:i/>
          <w:sz w:val="22"/>
          <w:szCs w:val="22"/>
          <w:lang w:eastAsia="en-US"/>
        </w:rPr>
      </w:pPr>
      <w:r w:rsidRPr="006B75F8">
        <w:rPr>
          <w:rFonts w:ascii="Arial" w:eastAsia="Calibri" w:hAnsi="Arial" w:cs="Arial"/>
          <w:i/>
          <w:sz w:val="22"/>
          <w:szCs w:val="22"/>
          <w:lang w:eastAsia="en-US"/>
        </w:rPr>
        <w:t>In quel giorno avverrà</w:t>
      </w:r>
      <w:r w:rsidR="008B7EBE">
        <w:rPr>
          <w:rFonts w:ascii="Arial" w:eastAsia="Calibri" w:hAnsi="Arial" w:cs="Arial"/>
          <w:i/>
          <w:sz w:val="22"/>
          <w:szCs w:val="22"/>
          <w:lang w:eastAsia="en-US"/>
        </w:rPr>
        <w:t xml:space="preserve"> </w:t>
      </w:r>
      <w:r w:rsidRPr="006B75F8">
        <w:rPr>
          <w:rFonts w:ascii="Arial" w:eastAsia="Calibri" w:hAnsi="Arial" w:cs="Arial"/>
          <w:i/>
          <w:sz w:val="22"/>
          <w:szCs w:val="22"/>
          <w:lang w:eastAsia="en-US"/>
        </w:rPr>
        <w:t>che il Signore stenderà di nuovo la sua mano per riscattare il resto del suo popolo, superstite dall’Assiria e dall’Egitto, da Patros, dall’Etiopia e dall’Elam, da Sinar e da Camat e dalle isole del mare. Egli alzerà un vessillo tra le nazioni e raccoglierà gli espulsi d’Israele; radunerà i dispersi di Giuda dai quattro angoli della terra. Cesserà la gelosia di Èfraim e gli avversari di Giuda saranno sterminati; Èfraim non invidierà più Giuda e Giuda non sarà più ostile a Èfraim. Voleranno verso occidente contro i Filistei, insieme deprederanno i figli dell’oriente, stenderanno le mani su Edom e su Moab e i figli di Ammon saranno loro sudditi. Il Signore prosciugherà il golfo del mare d’Egitto</w:t>
      </w:r>
      <w:r w:rsidR="008B7EBE">
        <w:rPr>
          <w:rFonts w:ascii="Arial" w:eastAsia="Calibri" w:hAnsi="Arial" w:cs="Arial"/>
          <w:i/>
          <w:sz w:val="22"/>
          <w:szCs w:val="22"/>
          <w:lang w:eastAsia="en-US"/>
        </w:rPr>
        <w:t xml:space="preserve"> </w:t>
      </w:r>
      <w:r w:rsidRPr="006B75F8">
        <w:rPr>
          <w:rFonts w:ascii="Arial" w:eastAsia="Calibri" w:hAnsi="Arial" w:cs="Arial"/>
          <w:i/>
          <w:sz w:val="22"/>
          <w:szCs w:val="22"/>
          <w:lang w:eastAsia="en-US"/>
        </w:rPr>
        <w:t xml:space="preserve">e stenderà la mano contro il Fiume. Con la potenza del suo soffio lo dividerà in sette bracci, così che si possa attraversare con i sandali. Si formerà una strada per il resto del suo popolo che sarà superstite dall’Assiria, come ce ne fu una per Israele quando uscì dalla terra d’Egitto (Is 11,1-16). </w:t>
      </w:r>
    </w:p>
    <w:p w14:paraId="0D48678B" w14:textId="373A3620" w:rsidR="00991DD3" w:rsidRPr="006B75F8" w:rsidRDefault="006B75F8" w:rsidP="00991DD3">
      <w:pPr>
        <w:spacing w:after="120"/>
        <w:jc w:val="both"/>
        <w:rPr>
          <w:rFonts w:ascii="Arial" w:eastAsia="Calibri" w:hAnsi="Arial" w:cs="Arial"/>
          <w:i/>
          <w:sz w:val="22"/>
          <w:szCs w:val="22"/>
          <w:lang w:eastAsia="en-US"/>
        </w:rPr>
      </w:pPr>
      <w:r w:rsidRPr="006B75F8">
        <w:rPr>
          <w:rFonts w:ascii="Arial" w:eastAsia="Calibri" w:hAnsi="Arial" w:cs="Arial"/>
          <w:iCs/>
          <w:sz w:val="22"/>
          <w:szCs w:val="22"/>
          <w:lang w:eastAsia="en-US"/>
        </w:rPr>
        <w:t>Seconda profezia:</w:t>
      </w:r>
      <w:r w:rsidR="008B7EBE">
        <w:rPr>
          <w:rFonts w:ascii="Arial" w:eastAsia="Calibri" w:hAnsi="Arial" w:cs="Arial"/>
          <w:iCs/>
          <w:sz w:val="22"/>
          <w:szCs w:val="22"/>
          <w:lang w:eastAsia="en-US"/>
        </w:rPr>
        <w:t xml:space="preserve"> </w:t>
      </w:r>
      <w:r w:rsidR="00991DD3" w:rsidRPr="006B75F8">
        <w:rPr>
          <w:rFonts w:ascii="Arial" w:eastAsia="Calibri" w:hAnsi="Arial" w:cs="Arial"/>
          <w:i/>
          <w:sz w:val="22"/>
          <w:szCs w:val="22"/>
          <w:lang w:eastAsia="en-US"/>
        </w:rPr>
        <w:t>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w:t>
      </w:r>
      <w:r w:rsidR="008B7EBE">
        <w:rPr>
          <w:rFonts w:ascii="Arial" w:eastAsia="Calibri" w:hAnsi="Arial" w:cs="Arial"/>
          <w:i/>
          <w:sz w:val="22"/>
          <w:szCs w:val="22"/>
          <w:lang w:eastAsia="en-US"/>
        </w:rPr>
        <w:t xml:space="preserve"> </w:t>
      </w:r>
      <w:r w:rsidR="00991DD3" w:rsidRPr="006B75F8">
        <w:rPr>
          <w:rFonts w:ascii="Arial" w:eastAsia="Calibri" w:hAnsi="Arial" w:cs="Arial"/>
          <w:i/>
          <w:sz w:val="22"/>
          <w:szCs w:val="22"/>
          <w:lang w:eastAsia="en-US"/>
        </w:rPr>
        <w:t>come alleanza del popolo e luce delle nazioni, perché tu apra gli occhi ai ciechi e faccia uscire dal carcere i prigionieri, dalla reclusione coloro che abitano nelle tenebre. Io sono il Signore: questo è il mio nome; non cederò la mia gloria ad altri, né il mio onore agli idoli. I primi fatti, ecco, sono avvenuti e i nuovi io preannuncio; prima che spuntino, ve li faccio sentire».</w:t>
      </w:r>
    </w:p>
    <w:p w14:paraId="004AF54A" w14:textId="307833D1" w:rsidR="00991DD3" w:rsidRPr="006B75F8" w:rsidRDefault="00991DD3" w:rsidP="00991DD3">
      <w:pPr>
        <w:spacing w:after="120"/>
        <w:jc w:val="both"/>
        <w:rPr>
          <w:rFonts w:ascii="Arial" w:eastAsia="Calibri" w:hAnsi="Arial" w:cs="Arial"/>
          <w:i/>
          <w:sz w:val="22"/>
          <w:szCs w:val="22"/>
          <w:lang w:eastAsia="en-US"/>
        </w:rPr>
      </w:pPr>
      <w:r w:rsidRPr="006B75F8">
        <w:rPr>
          <w:rFonts w:ascii="Arial" w:eastAsia="Calibri" w:hAnsi="Arial" w:cs="Arial"/>
          <w:i/>
          <w:sz w:val="22"/>
          <w:szCs w:val="22"/>
          <w:lang w:eastAsia="en-US"/>
        </w:rPr>
        <w:t>Cantate al Signore un canto nuovo, lodatelo dall’estremità della terra; voi che andate per mare e quanto esso contiene, isole e loro abitanti. Esultino il deserto e le sue città, i villaggi dove abitano quelli di Kedar; acclamino gli abitanti di Sela, dalla cima dei monti alzino grida. Diano gloria al Signore e nelle isole narrino la sua lode. Il Signore avanza come un prode, come un guerriero eccita il suo ardore; urla e lancia il grido di guerra, si mostra valoroso contro i suoi nemici. «Per molto tempo ho taciuto, ho fatto silenzio, mi sono contenuto; ora griderò come una</w:t>
      </w:r>
      <w:r w:rsidR="008B7EBE">
        <w:rPr>
          <w:rFonts w:ascii="Arial" w:eastAsia="Calibri" w:hAnsi="Arial" w:cs="Arial"/>
          <w:i/>
          <w:sz w:val="22"/>
          <w:szCs w:val="22"/>
          <w:lang w:eastAsia="en-US"/>
        </w:rPr>
        <w:t xml:space="preserve"> </w:t>
      </w:r>
      <w:r w:rsidRPr="006B75F8">
        <w:rPr>
          <w:rFonts w:ascii="Arial" w:eastAsia="Calibri" w:hAnsi="Arial" w:cs="Arial"/>
          <w:i/>
          <w:sz w:val="22"/>
          <w:szCs w:val="22"/>
          <w:lang w:eastAsia="en-US"/>
        </w:rPr>
        <w:t>partoriente, gemerò e mi affannerò insieme. Renderò aridi monti e colli, farò seccare tutta la loro erba; trasformerò i fiumi in terraferma e prosciugherò le paludi. Farò camminare i ciechi per vie che non conoscono, li guiderò per sentieri sconosciuti; trasformerò davanti a loro le tenebre in luce, i luoghi aspri in pianura. Tali cose io ho fatto e non cesserò di fare». Retrocedono pieni di vergogna quanti sperano in un idolo, quanti dicono alle statue: «Voi siete i nostri dèi».</w:t>
      </w:r>
    </w:p>
    <w:p w14:paraId="1D5BE573" w14:textId="5C69CF6D" w:rsidR="00991DD3" w:rsidRPr="006B75F8" w:rsidRDefault="00991DD3" w:rsidP="00991DD3">
      <w:pPr>
        <w:spacing w:after="120"/>
        <w:jc w:val="both"/>
        <w:rPr>
          <w:rFonts w:ascii="Arial" w:eastAsia="Calibri" w:hAnsi="Arial" w:cs="Arial"/>
          <w:i/>
          <w:sz w:val="22"/>
          <w:szCs w:val="22"/>
          <w:lang w:eastAsia="en-US"/>
        </w:rPr>
      </w:pPr>
      <w:r w:rsidRPr="006B75F8">
        <w:rPr>
          <w:rFonts w:ascii="Arial" w:eastAsia="Calibri" w:hAnsi="Arial" w:cs="Arial"/>
          <w:i/>
          <w:sz w:val="22"/>
          <w:szCs w:val="22"/>
          <w:lang w:eastAsia="en-US"/>
        </w:rPr>
        <w:t xml:space="preserve">Sordi, ascoltate, ciechi, volgete lo sguardo per vedere. Chi è cieco, se non il mio servo? Chi è sordo come il messaggero che io invio? Chi è cieco come il mio privilegiato? Chi è cieco come il servo del Signore? Hai visto molte cose, ma senza farvi attenzione, hai aperto gli orecchi, ma senza sentire. Il Signore si compiacque, per amore della sua giustizia, di dare una legge grande e gloriosa. Eppure questo è un popolo saccheggiato e spogliato; sono tutti presi con il laccio nelle caverne, sono rinchiusi in prigioni. Sono divenuti preda e non c’era un liberatore, saccheggio e non c’era chi dicesse: «Restituisci». Chi fra voi porge l’orecchio a questo, vi fa attenzione e ascolta per il futuro? Chi abbandonò Giacobbe al saccheggio, Israele ai predoni? Non è stato forse il Signore </w:t>
      </w:r>
      <w:r w:rsidRPr="006B75F8">
        <w:rPr>
          <w:rFonts w:ascii="Arial" w:eastAsia="Calibri" w:hAnsi="Arial" w:cs="Arial"/>
          <w:i/>
          <w:sz w:val="22"/>
          <w:szCs w:val="22"/>
          <w:lang w:eastAsia="en-US"/>
        </w:rPr>
        <w:lastRenderedPageBreak/>
        <w:t xml:space="preserve">contro cui peccò, non avendo voluto camminare per le sue vie e non avendo osservato la sua legge? Egli, perciò, ha riversato su di lui la sua ira ardente e la violenza della guerra, che lo ha avvolto nelle sue fiamme senza che egli se ne accorgesse, lo ha bruciato, senza che vi facesse attenzione (Is 42,1-25). </w:t>
      </w:r>
    </w:p>
    <w:p w14:paraId="34F0588D" w14:textId="5F5FF4BD" w:rsidR="00991DD3" w:rsidRPr="006B75F8" w:rsidRDefault="006B75F8" w:rsidP="00991DD3">
      <w:pPr>
        <w:spacing w:after="120"/>
        <w:jc w:val="both"/>
        <w:rPr>
          <w:rFonts w:ascii="Arial" w:eastAsia="Calibri" w:hAnsi="Arial" w:cs="Arial"/>
          <w:i/>
          <w:sz w:val="22"/>
          <w:szCs w:val="22"/>
          <w:lang w:eastAsia="en-US"/>
        </w:rPr>
      </w:pPr>
      <w:r w:rsidRPr="006B75F8">
        <w:rPr>
          <w:rFonts w:ascii="Arial" w:eastAsia="Calibri" w:hAnsi="Arial" w:cs="Arial"/>
          <w:iCs/>
          <w:sz w:val="22"/>
          <w:szCs w:val="22"/>
          <w:lang w:eastAsia="en-US"/>
        </w:rPr>
        <w:t>Brano sulla colomba tratto dal Libro della Genesi:</w:t>
      </w:r>
      <w:r w:rsidR="008B7EBE">
        <w:rPr>
          <w:rFonts w:ascii="Arial" w:eastAsia="Calibri" w:hAnsi="Arial" w:cs="Arial"/>
          <w:iCs/>
          <w:sz w:val="22"/>
          <w:szCs w:val="22"/>
          <w:lang w:eastAsia="en-US"/>
        </w:rPr>
        <w:t xml:space="preserve"> </w:t>
      </w:r>
      <w:r w:rsidR="00991DD3" w:rsidRPr="006B75F8">
        <w:rPr>
          <w:rFonts w:ascii="Arial" w:eastAsia="Calibri" w:hAnsi="Arial" w:cs="Arial"/>
          <w:i/>
          <w:sz w:val="22"/>
          <w:szCs w:val="22"/>
          <w:lang w:eastAsia="en-US"/>
        </w:rPr>
        <w:t xml:space="preserve">Dio si ricordò di Noè, di tutte le fiere e di tutti gli animali domestici che erano con lui nell’arca. Dio fece passare un vento sulla terra e le acque si abbassarono. Le fonti dell’abisso e le cateratte del cielo furono chiuse e fu trattenuta la pioggia dal cielo; e acque andarono via via ritirandosi dalla terra e calarono dopo centocinquanta giorni. Nel settimo mese, il diciassette del mese, l’arca si posò sui monti dell’Araràt. Le acque andarono via via diminuendo fino al decimo mese. Nel decimo mese, il primo giorno del mese, apparvero le cime dei monti. Trascorsi quaranta giorni, Noè aprì la finestra che aveva fatto nell’arca e fece uscire un corvo. Esso uscì andando e tornando, finché si prosciugarono le acque sulla terra. Noè poi fece uscire una colomba, per vedere se le acque si fossero ritirate dal suolo; ma la colomba, non trovando dove posare la pianta del piede, tornò a lui nell’arca, perché c’era ancora l’acqua su tutta la terra. Egli stese la mano, la prese e la fece rientrare presso di sé nell’arca. Attese altri sette giorni e di nuovo fece uscire la colomba dall’arca e la colomba tornò a lui sul far della sera; ecco, essa aveva nel becco una tenera foglia di ulivo. Noè comprese che le acque si erano ritirate dalla terra. Aspettò altri sette giorni, poi lasciò andare la colomba; essa non tornò più da lui (Gen 8.1-12). </w:t>
      </w:r>
    </w:p>
    <w:p w14:paraId="0EC5F465" w14:textId="05D39FF3" w:rsidR="00F022F0" w:rsidRDefault="006B75F8" w:rsidP="00F022F0">
      <w:pPr>
        <w:spacing w:after="120"/>
        <w:jc w:val="both"/>
        <w:rPr>
          <w:rFonts w:ascii="Arial" w:eastAsia="Calibri" w:hAnsi="Arial" w:cs="Arial"/>
          <w:i/>
          <w:sz w:val="22"/>
          <w:szCs w:val="22"/>
          <w:lang w:eastAsia="en-US"/>
        </w:rPr>
      </w:pPr>
      <w:r w:rsidRPr="006B75F8">
        <w:rPr>
          <w:rFonts w:ascii="Arial" w:eastAsia="Calibri" w:hAnsi="Arial" w:cs="Arial"/>
          <w:iCs/>
          <w:sz w:val="22"/>
          <w:szCs w:val="22"/>
          <w:lang w:eastAsia="en-US"/>
        </w:rPr>
        <w:t>Brano sulla colomba attinto dal Cantico dei Cantici:</w:t>
      </w:r>
      <w:r w:rsidR="00395D99">
        <w:rPr>
          <w:rFonts w:ascii="Arial" w:eastAsia="Calibri" w:hAnsi="Arial" w:cs="Arial"/>
          <w:iCs/>
          <w:sz w:val="22"/>
          <w:szCs w:val="22"/>
          <w:lang w:eastAsia="en-US"/>
        </w:rPr>
        <w:t xml:space="preserve"> </w:t>
      </w:r>
      <w:r w:rsidR="00F022F0" w:rsidRPr="006B75F8">
        <w:rPr>
          <w:rFonts w:ascii="Arial" w:eastAsia="Calibri" w:hAnsi="Arial" w:cs="Arial"/>
          <w:i/>
          <w:sz w:val="22"/>
          <w:szCs w:val="22"/>
          <w:lang w:eastAsia="en-US"/>
        </w:rPr>
        <w:t xml:space="preserve">Sono venuto nel mio giardino, sorella mia, mia sposa, e raccolgo la mia mirra e il mio balsamo; mangio il mio favo e il mio miele, bevo il mio vino e il mio latte. Mangiate, amici, bevete; inebriatevi d’amore. Mi sono addormentata, ma veglia il mio cuore. Un rumore! La voce del mio amato che bussa: «Aprimi, sorella mia, mia amica, mia colomba, mio tutto; perché il mio capo è madido di rugiada, i miei riccioli di gocce notturne». «Mi sono tolta la veste; come indossarla di nuovo? Mi sono lavata i piedi; come sporcarli di nuovo?». L’amato mio ha introdotto la mano nella fessura e le mie viscere fremettero per lui. Mi sono alzata per aprire al mio amato e le mie mani stillavano mirra; fluiva mirra dalle mie dita sulla maniglia del chiavistello. Ho aperto allora all’amato mio, ma l’amato mio se n’era andato, era scomparso. Io venni meno, per la sua scomparsa; l’ho cercato, ma non l’ho trovato, l’ho chiamato, ma non mi ha risposto. Mi hanno incontrata le guardie che fanno la ronda in città; mi hanno percossa, mi hanno ferita, mi hanno tolto il mantello le guardie delle mura. Io vi scongiuro, figlie di Gerusalemme, se trovate l’amato mio che cosa gli racconterete? Che sono malata d’amore! Che cosa ha il tuo amato più di ogni altro, tu che sei bellissima tra le donne? Che cosa ha il tuo amato più di ogni altro, perché così ci scongiuri? L’amato mio è bianco e vermiglio, riconoscibile fra una miriade. Il suo capo è oro, oro puro, i suoi riccioli sono grappoli di palma, neri come il corvo. I suoi occhi sono come colombe su ruscelli d’acqua; i suoi denti si bagnano nel latte, si posano sui bordi. Le sue guance sono come aiuole di balsamo dove crescono piante aromatiche, le sue labbra sono gigli che stillano fluida mirra. Le sue mani sono anelli d’oro, incastonati di gemme di Tarsis. Il suo ventre è tutto d’avorio, tempestato di zaffiri. Le sue gambe, colonne di alabastro, posate su basi d’oro puro. Il suo aspetto è quello del Libano, magnifico come i cedri. Dolcezza è il suo palato; egli è tutto delizie! Questo è l’amato mio, questo l’amico mio, o figlie di Gerusalemme (Ct 5,1-16). </w:t>
      </w:r>
    </w:p>
    <w:p w14:paraId="5168EFC0" w14:textId="3333F6D1" w:rsidR="008B7EBE" w:rsidRPr="006B75F8" w:rsidRDefault="00DF4E98" w:rsidP="008B7EBE">
      <w:pPr>
        <w:spacing w:after="120"/>
        <w:jc w:val="both"/>
        <w:rPr>
          <w:rFonts w:ascii="Arial" w:eastAsia="Calibri" w:hAnsi="Arial" w:cs="Arial"/>
          <w:iCs/>
          <w:sz w:val="22"/>
          <w:szCs w:val="22"/>
          <w:lang w:eastAsia="en-US"/>
        </w:rPr>
      </w:pPr>
      <w:r>
        <w:rPr>
          <w:rFonts w:ascii="Arial" w:eastAsia="Calibri" w:hAnsi="Arial" w:cs="Arial"/>
          <w:iCs/>
          <w:sz w:val="22"/>
          <w:szCs w:val="22"/>
          <w:lang w:eastAsia="en-US"/>
        </w:rPr>
        <w:t xml:space="preserve">Oggi la nostra fede sul Messia del Signore è in tutto simile a un campo di verdi messi aggredito prima da un esercito di cavallette. Quanto </w:t>
      </w:r>
      <w:r w:rsidR="00395D99">
        <w:rPr>
          <w:rFonts w:ascii="Arial" w:eastAsia="Calibri" w:hAnsi="Arial" w:cs="Arial"/>
          <w:iCs/>
          <w:sz w:val="22"/>
          <w:szCs w:val="22"/>
          <w:lang w:eastAsia="en-US"/>
        </w:rPr>
        <w:t xml:space="preserve">hanno </w:t>
      </w:r>
      <w:r>
        <w:rPr>
          <w:rFonts w:ascii="Arial" w:eastAsia="Calibri" w:hAnsi="Arial" w:cs="Arial"/>
          <w:iCs/>
          <w:sz w:val="22"/>
          <w:szCs w:val="22"/>
          <w:lang w:eastAsia="en-US"/>
        </w:rPr>
        <w:t>lascia</w:t>
      </w:r>
      <w:r w:rsidR="00395D99">
        <w:rPr>
          <w:rFonts w:ascii="Arial" w:eastAsia="Calibri" w:hAnsi="Arial" w:cs="Arial"/>
          <w:iCs/>
          <w:sz w:val="22"/>
          <w:szCs w:val="22"/>
          <w:lang w:eastAsia="en-US"/>
        </w:rPr>
        <w:t>to</w:t>
      </w:r>
      <w:r>
        <w:rPr>
          <w:rFonts w:ascii="Arial" w:eastAsia="Calibri" w:hAnsi="Arial" w:cs="Arial"/>
          <w:iCs/>
          <w:sz w:val="22"/>
          <w:szCs w:val="22"/>
          <w:lang w:eastAsia="en-US"/>
        </w:rPr>
        <w:t xml:space="preserve"> le cavallette lo hanno divorato le locuste. Ciò che </w:t>
      </w:r>
      <w:r w:rsidR="00395D99">
        <w:rPr>
          <w:rFonts w:ascii="Arial" w:eastAsia="Calibri" w:hAnsi="Arial" w:cs="Arial"/>
          <w:iCs/>
          <w:sz w:val="22"/>
          <w:szCs w:val="22"/>
          <w:lang w:eastAsia="en-US"/>
        </w:rPr>
        <w:t xml:space="preserve">è rimasto </w:t>
      </w:r>
      <w:r>
        <w:rPr>
          <w:rFonts w:ascii="Arial" w:eastAsia="Calibri" w:hAnsi="Arial" w:cs="Arial"/>
          <w:iCs/>
          <w:sz w:val="22"/>
          <w:szCs w:val="22"/>
          <w:lang w:eastAsia="en-US"/>
        </w:rPr>
        <w:t>dopo il passaggio delle locuste lo hanno divorato i bruchi</w:t>
      </w:r>
      <w:r w:rsidR="00395D99">
        <w:rPr>
          <w:rFonts w:ascii="Arial" w:eastAsia="Calibri" w:hAnsi="Arial" w:cs="Arial"/>
          <w:iCs/>
          <w:sz w:val="22"/>
          <w:szCs w:val="22"/>
          <w:lang w:eastAsia="en-US"/>
        </w:rPr>
        <w:t>.</w:t>
      </w:r>
      <w:r>
        <w:rPr>
          <w:rFonts w:ascii="Arial" w:eastAsia="Calibri" w:hAnsi="Arial" w:cs="Arial"/>
          <w:iCs/>
          <w:sz w:val="22"/>
          <w:szCs w:val="22"/>
          <w:lang w:eastAsia="en-US"/>
        </w:rPr>
        <w:t xml:space="preserve"> </w:t>
      </w:r>
      <w:r w:rsidR="00395D99">
        <w:rPr>
          <w:rFonts w:ascii="Arial" w:eastAsia="Calibri" w:hAnsi="Arial" w:cs="Arial"/>
          <w:iCs/>
          <w:sz w:val="22"/>
          <w:szCs w:val="22"/>
          <w:lang w:eastAsia="en-US"/>
        </w:rPr>
        <w:t xml:space="preserve">Quanto </w:t>
      </w:r>
      <w:r>
        <w:rPr>
          <w:rFonts w:ascii="Arial" w:eastAsia="Calibri" w:hAnsi="Arial" w:cs="Arial"/>
          <w:iCs/>
          <w:sz w:val="22"/>
          <w:szCs w:val="22"/>
          <w:lang w:eastAsia="en-US"/>
        </w:rPr>
        <w:t>è rimasto dopo il passaggio dei bruchi lo hanno divorato i grilli. Tutto di quel verde giardino è stato divorato. Ecco l’urgenza oggi della nostra purissima fede: è necessario con impellente necessità ridare a Gesù Signore</w:t>
      </w:r>
      <w:r w:rsidR="008B7EBE">
        <w:rPr>
          <w:rFonts w:ascii="Arial" w:eastAsia="Calibri" w:hAnsi="Arial" w:cs="Arial"/>
          <w:iCs/>
          <w:sz w:val="22"/>
          <w:szCs w:val="22"/>
          <w:lang w:eastAsia="en-US"/>
        </w:rPr>
        <w:t xml:space="preserve"> </w:t>
      </w:r>
      <w:r>
        <w:rPr>
          <w:rFonts w:ascii="Arial" w:eastAsia="Calibri" w:hAnsi="Arial" w:cs="Arial"/>
          <w:iCs/>
          <w:sz w:val="22"/>
          <w:szCs w:val="22"/>
          <w:lang w:eastAsia="en-US"/>
        </w:rPr>
        <w:t>la sua purissima verità</w:t>
      </w:r>
      <w:r w:rsidR="00395D99">
        <w:rPr>
          <w:rFonts w:ascii="Arial" w:eastAsia="Calibri" w:hAnsi="Arial" w:cs="Arial"/>
          <w:iCs/>
          <w:sz w:val="22"/>
          <w:szCs w:val="22"/>
          <w:lang w:eastAsia="en-US"/>
        </w:rPr>
        <w:t>:</w:t>
      </w:r>
      <w:r>
        <w:rPr>
          <w:rFonts w:ascii="Arial" w:eastAsia="Calibri" w:hAnsi="Arial" w:cs="Arial"/>
          <w:iCs/>
          <w:sz w:val="22"/>
          <w:szCs w:val="22"/>
          <w:lang w:eastAsia="en-US"/>
        </w:rPr>
        <w:t xml:space="preserve"> verità</w:t>
      </w:r>
      <w:r w:rsidR="008B7EBE">
        <w:rPr>
          <w:rFonts w:ascii="Arial" w:eastAsia="Calibri" w:hAnsi="Arial" w:cs="Arial"/>
          <w:iCs/>
          <w:sz w:val="22"/>
          <w:szCs w:val="22"/>
          <w:lang w:eastAsia="en-US"/>
        </w:rPr>
        <w:t xml:space="preserve"> </w:t>
      </w:r>
      <w:r>
        <w:rPr>
          <w:rFonts w:ascii="Arial" w:eastAsia="Calibri" w:hAnsi="Arial" w:cs="Arial"/>
          <w:iCs/>
          <w:sz w:val="22"/>
          <w:szCs w:val="22"/>
          <w:lang w:eastAsia="en-US"/>
        </w:rPr>
        <w:t>eterna, verità divina, verità soprannaturale, verità incarnata, verità messianica, verità redentrice</w:t>
      </w:r>
      <w:r w:rsidR="00395D99">
        <w:rPr>
          <w:rFonts w:ascii="Arial" w:eastAsia="Calibri" w:hAnsi="Arial" w:cs="Arial"/>
          <w:iCs/>
          <w:sz w:val="22"/>
          <w:szCs w:val="22"/>
          <w:lang w:eastAsia="en-US"/>
        </w:rPr>
        <w:t>, v</w:t>
      </w:r>
      <w:r>
        <w:rPr>
          <w:rFonts w:ascii="Arial" w:eastAsia="Calibri" w:hAnsi="Arial" w:cs="Arial"/>
          <w:iCs/>
          <w:sz w:val="22"/>
          <w:szCs w:val="22"/>
          <w:lang w:eastAsia="en-US"/>
        </w:rPr>
        <w:t>erità salvatrice</w:t>
      </w:r>
      <w:r w:rsidR="00395D99">
        <w:rPr>
          <w:rFonts w:ascii="Arial" w:eastAsia="Calibri" w:hAnsi="Arial" w:cs="Arial"/>
          <w:iCs/>
          <w:sz w:val="22"/>
          <w:szCs w:val="22"/>
          <w:lang w:eastAsia="en-US"/>
        </w:rPr>
        <w:t>, verità santificatrice, verità teologia,</w:t>
      </w:r>
      <w:r w:rsidR="008B7EBE">
        <w:rPr>
          <w:rFonts w:ascii="Arial" w:eastAsia="Calibri" w:hAnsi="Arial" w:cs="Arial"/>
          <w:iCs/>
          <w:sz w:val="22"/>
          <w:szCs w:val="22"/>
          <w:lang w:eastAsia="en-US"/>
        </w:rPr>
        <w:t xml:space="preserve"> </w:t>
      </w:r>
      <w:r w:rsidR="00395D99">
        <w:rPr>
          <w:rFonts w:ascii="Arial" w:eastAsia="Calibri" w:hAnsi="Arial" w:cs="Arial"/>
          <w:iCs/>
          <w:sz w:val="22"/>
          <w:szCs w:val="22"/>
          <w:lang w:eastAsia="en-US"/>
        </w:rPr>
        <w:t xml:space="preserve">verità cristologica, </w:t>
      </w:r>
      <w:r w:rsidR="008B7EBE">
        <w:rPr>
          <w:rFonts w:ascii="Arial" w:eastAsia="Calibri" w:hAnsi="Arial" w:cs="Arial"/>
          <w:iCs/>
          <w:sz w:val="22"/>
          <w:szCs w:val="22"/>
          <w:lang w:eastAsia="en-US"/>
        </w:rPr>
        <w:t>verità soteriologica, verità pneumatologica, verità ecclesiologica, verità mariologica, verità antropologica, verità escatologica, verità protologica, verità cosmologica, verità ecologica. La salvezza, la vera salvezza è Cristo, solo Cristo e si vive in Lui, con Lui, per Lui. Madre Santa, aiutaci. Vogliamo rivestire Cristo Gesù di ogni sua verità. Se Cristo rimane senza verità, tutto l’universo rimane senza verità e anche l’eternità rimane senza verità. Senza Cristo Verità, saremo preda delle tenebre dell’inferno.    10 Gennaio 2027</w:t>
      </w:r>
    </w:p>
    <w:sectPr w:rsidR="008B7EBE" w:rsidRPr="006B75F8" w:rsidSect="008B7EBE">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5D99"/>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507"/>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0ED3"/>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60BD"/>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042"/>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5F8"/>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645"/>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B7EBE"/>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12A5"/>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3777"/>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87967"/>
    <w:rsid w:val="009902FE"/>
    <w:rsid w:val="009915C3"/>
    <w:rsid w:val="009916FA"/>
    <w:rsid w:val="00991DD3"/>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0B2"/>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25D1"/>
    <w:rsid w:val="00C442C1"/>
    <w:rsid w:val="00C446A9"/>
    <w:rsid w:val="00C44848"/>
    <w:rsid w:val="00C44F78"/>
    <w:rsid w:val="00C4515F"/>
    <w:rsid w:val="00C459EA"/>
    <w:rsid w:val="00C45CCC"/>
    <w:rsid w:val="00C461A9"/>
    <w:rsid w:val="00C46C94"/>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0C2F"/>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C0BDA"/>
    <w:rsid w:val="00DC15B9"/>
    <w:rsid w:val="00DC2887"/>
    <w:rsid w:val="00DC3648"/>
    <w:rsid w:val="00DC3C29"/>
    <w:rsid w:val="00DC4158"/>
    <w:rsid w:val="00DC7017"/>
    <w:rsid w:val="00DC7C77"/>
    <w:rsid w:val="00DD16D1"/>
    <w:rsid w:val="00DD1EEB"/>
    <w:rsid w:val="00DD230E"/>
    <w:rsid w:val="00DD38D7"/>
    <w:rsid w:val="00DD5E30"/>
    <w:rsid w:val="00DD625E"/>
    <w:rsid w:val="00DD66B0"/>
    <w:rsid w:val="00DE3E3D"/>
    <w:rsid w:val="00DE608D"/>
    <w:rsid w:val="00DE7C02"/>
    <w:rsid w:val="00DF0395"/>
    <w:rsid w:val="00DF10C2"/>
    <w:rsid w:val="00DF140F"/>
    <w:rsid w:val="00DF2188"/>
    <w:rsid w:val="00DF3207"/>
    <w:rsid w:val="00DF375A"/>
    <w:rsid w:val="00DF3A51"/>
    <w:rsid w:val="00DF4580"/>
    <w:rsid w:val="00DF4E98"/>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6B36"/>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2F0"/>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2230</Words>
  <Characters>12716</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2025-11-25T20:47:00Z</dcterms:created>
  <dcterms:modified xsi:type="dcterms:W3CDTF">2026-06-11T04:37:00Z</dcterms:modified>
</cp:coreProperties>
</file>